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95" w:rsidRDefault="00683D5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УРОКИ, ИЗВЛЕЧЕННЫЕ ИЗ АВАРИИ</w:t>
      </w:r>
    </w:p>
    <w:p w:rsidR="00963E95" w:rsidRPr="00391DDB" w:rsidRDefault="0050647D">
      <w:pPr>
        <w:pStyle w:val="Standard"/>
        <w:jc w:val="center"/>
        <w:rPr>
          <w:rFonts w:ascii="Times New Roman" w:eastAsia="Times New Roman" w:hAnsi="Times New Roman" w:cs="Times New Roman"/>
        </w:rPr>
      </w:pPr>
      <w:r w:rsidRPr="00391DDB">
        <w:rPr>
          <w:rFonts w:ascii="Times New Roman" w:hAnsi="Times New Roman" w:cs="Times New Roman"/>
          <w:color w:val="auto"/>
          <w:shd w:val="clear" w:color="auto" w:fill="FFFFFF"/>
        </w:rPr>
        <w:t xml:space="preserve">(17.07.2025 – </w:t>
      </w:r>
      <w:r w:rsidRPr="00391DDB">
        <w:rPr>
          <w:rFonts w:ascii="Times New Roman" w:hAnsi="Times New Roman" w:cs="Times New Roman"/>
          <w:shd w:val="clear" w:color="auto" w:fill="FFFFFF"/>
        </w:rPr>
        <w:t>Калининградская область</w:t>
      </w:r>
      <w:r w:rsidR="00683D53" w:rsidRPr="00391DDB">
        <w:rPr>
          <w:rFonts w:ascii="Times New Roman" w:eastAsia="Times New Roman" w:hAnsi="Times New Roman" w:cs="Times New Roman"/>
        </w:rPr>
        <w:t>)</w:t>
      </w:r>
    </w:p>
    <w:p w:rsidR="00963E95" w:rsidRPr="00391DDB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7229"/>
      </w:tblGrid>
      <w:tr w:rsidR="00C7407A" w:rsidRPr="00391DDB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91DDB" w:rsidRDefault="00683D53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391DD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91DDB" w:rsidRDefault="00ED486A" w:rsidP="00ED486A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91DDB">
              <w:rPr>
                <w:rFonts w:ascii="Times New Roman" w:eastAsia="Times New Roman" w:hAnsi="Times New Roman" w:cs="Times New Roman"/>
                <w:color w:val="auto"/>
              </w:rPr>
              <w:t>17</w:t>
            </w:r>
            <w:r w:rsidR="00370798" w:rsidRPr="00391DDB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391DDB">
              <w:rPr>
                <w:rFonts w:ascii="Times New Roman" w:eastAsia="Times New Roman" w:hAnsi="Times New Roman" w:cs="Times New Roman"/>
                <w:color w:val="auto"/>
              </w:rPr>
              <w:t>июл</w:t>
            </w:r>
            <w:r w:rsidR="00776AFB" w:rsidRPr="00391DDB">
              <w:rPr>
                <w:rFonts w:ascii="Times New Roman" w:eastAsia="Times New Roman" w:hAnsi="Times New Roman" w:cs="Times New Roman"/>
                <w:color w:val="auto"/>
              </w:rPr>
              <w:t>я</w:t>
            </w:r>
            <w:r w:rsidR="00683D53" w:rsidRPr="00391DDB">
              <w:rPr>
                <w:rFonts w:ascii="Times New Roman" w:eastAsia="Times New Roman" w:hAnsi="Times New Roman" w:cs="Times New Roman"/>
                <w:color w:val="auto"/>
              </w:rPr>
              <w:t xml:space="preserve"> 20</w:t>
            </w:r>
            <w:r w:rsidR="00370798" w:rsidRPr="00391DDB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776AFB" w:rsidRPr="00391DDB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="00683D53" w:rsidRPr="00391DDB">
              <w:rPr>
                <w:rFonts w:ascii="Times New Roman" w:eastAsia="Times New Roman" w:hAnsi="Times New Roman" w:cs="Times New Roman"/>
                <w:color w:val="auto"/>
              </w:rPr>
              <w:t xml:space="preserve"> г.</w:t>
            </w:r>
          </w:p>
        </w:tc>
      </w:tr>
      <w:tr w:rsidR="00C7407A" w:rsidRPr="00391DDB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91DDB" w:rsidRDefault="00683D53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391DD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E21" w:rsidRPr="00391DDB" w:rsidRDefault="005D7E21" w:rsidP="006F3325">
            <w:pPr>
              <w:pStyle w:val="Standard"/>
              <w:numPr>
                <w:ilvl w:val="0"/>
                <w:numId w:val="9"/>
              </w:numPr>
              <w:ind w:left="37" w:hanging="37"/>
              <w:jc w:val="both"/>
              <w:rPr>
                <w:rFonts w:ascii="Times New Roman" w:hAnsi="Times New Roman" w:cs="Times New Roman"/>
              </w:rPr>
            </w:pPr>
            <w:r w:rsidRPr="00391DDB">
              <w:rPr>
                <w:rFonts w:ascii="Times New Roman" w:hAnsi="Times New Roman" w:cs="Times New Roman"/>
              </w:rPr>
              <w:t>АО «</w:t>
            </w:r>
            <w:proofErr w:type="spellStart"/>
            <w:r w:rsidRPr="00391DDB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391DDB">
              <w:rPr>
                <w:rFonts w:ascii="Times New Roman" w:hAnsi="Times New Roman" w:cs="Times New Roman"/>
              </w:rPr>
              <w:t xml:space="preserve"> Янтарь», </w:t>
            </w:r>
          </w:p>
          <w:p w:rsidR="00963E95" w:rsidRPr="00391DDB" w:rsidRDefault="005D7E21" w:rsidP="006F3325">
            <w:pPr>
              <w:pStyle w:val="Standard"/>
              <w:numPr>
                <w:ilvl w:val="0"/>
                <w:numId w:val="9"/>
              </w:numPr>
              <w:ind w:left="37" w:hanging="3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391DDB">
              <w:rPr>
                <w:rFonts w:ascii="Times New Roman" w:hAnsi="Times New Roman" w:cs="Times New Roman"/>
              </w:rPr>
              <w:t>Прегольская</w:t>
            </w:r>
            <w:proofErr w:type="spellEnd"/>
            <w:r w:rsidRPr="00391DDB">
              <w:rPr>
                <w:rFonts w:ascii="Times New Roman" w:hAnsi="Times New Roman" w:cs="Times New Roman"/>
              </w:rPr>
              <w:t xml:space="preserve"> ТЭС филиала «Калининградская ТЭЦ-2» АО «</w:t>
            </w:r>
            <w:proofErr w:type="spellStart"/>
            <w:r w:rsidRPr="00391DDB">
              <w:rPr>
                <w:rFonts w:ascii="Times New Roman" w:hAnsi="Times New Roman" w:cs="Times New Roman"/>
              </w:rPr>
              <w:t>Интер</w:t>
            </w:r>
            <w:proofErr w:type="spellEnd"/>
            <w:r w:rsidRPr="00391DDB">
              <w:rPr>
                <w:rFonts w:ascii="Times New Roman" w:hAnsi="Times New Roman" w:cs="Times New Roman"/>
              </w:rPr>
              <w:t xml:space="preserve"> РАО-</w:t>
            </w:r>
            <w:proofErr w:type="spellStart"/>
            <w:r w:rsidRPr="00391DDB">
              <w:rPr>
                <w:rFonts w:ascii="Times New Roman" w:hAnsi="Times New Roman" w:cs="Times New Roman"/>
              </w:rPr>
              <w:t>Электрогенерация</w:t>
            </w:r>
            <w:proofErr w:type="spellEnd"/>
            <w:r w:rsidRPr="00391DDB">
              <w:rPr>
                <w:rFonts w:ascii="Times New Roman" w:hAnsi="Times New Roman" w:cs="Times New Roman"/>
              </w:rPr>
              <w:t>»</w:t>
            </w:r>
          </w:p>
        </w:tc>
      </w:tr>
      <w:tr w:rsidR="00C7407A" w:rsidRPr="00391DDB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91DDB" w:rsidRDefault="00683D53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391DD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1DDB" w:rsidRPr="00391DDB" w:rsidRDefault="00391DD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391DDB">
              <w:rPr>
                <w:rFonts w:ascii="Times New Roman" w:hAnsi="Times New Roman" w:cs="Times New Roman"/>
              </w:rPr>
              <w:t>1.</w:t>
            </w:r>
            <w:r w:rsidR="006F3325">
              <w:rPr>
                <w:rFonts w:ascii="Times New Roman" w:hAnsi="Times New Roman" w:cs="Times New Roman"/>
              </w:rPr>
              <w:t xml:space="preserve">         </w:t>
            </w:r>
            <w:r w:rsidRPr="00391DDB">
              <w:rPr>
                <w:rFonts w:ascii="Times New Roman" w:hAnsi="Times New Roman" w:cs="Times New Roman"/>
              </w:rPr>
              <w:t>ПАО «</w:t>
            </w:r>
            <w:proofErr w:type="spellStart"/>
            <w:r w:rsidRPr="00391DDB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391DDB">
              <w:rPr>
                <w:rFonts w:ascii="Times New Roman" w:hAnsi="Times New Roman" w:cs="Times New Roman"/>
              </w:rPr>
              <w:t>»;</w:t>
            </w:r>
          </w:p>
          <w:p w:rsidR="00963E95" w:rsidRPr="00391DDB" w:rsidRDefault="00391DDB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91DDB">
              <w:rPr>
                <w:rFonts w:ascii="Times New Roman" w:hAnsi="Times New Roman" w:cs="Times New Roman"/>
              </w:rPr>
              <w:t>2.</w:t>
            </w:r>
            <w:r w:rsidR="006F3325">
              <w:rPr>
                <w:rFonts w:ascii="Times New Roman" w:hAnsi="Times New Roman" w:cs="Times New Roman"/>
              </w:rPr>
              <w:t xml:space="preserve">         </w:t>
            </w:r>
            <w:r w:rsidRPr="00391DDB">
              <w:rPr>
                <w:rFonts w:ascii="Times New Roman" w:hAnsi="Times New Roman" w:cs="Times New Roman"/>
              </w:rPr>
              <w:t>АО «</w:t>
            </w:r>
            <w:proofErr w:type="spellStart"/>
            <w:r w:rsidRPr="00391DDB">
              <w:rPr>
                <w:rFonts w:ascii="Times New Roman" w:hAnsi="Times New Roman" w:cs="Times New Roman"/>
              </w:rPr>
              <w:t>Интер</w:t>
            </w:r>
            <w:proofErr w:type="spellEnd"/>
            <w:r w:rsidRPr="00391DDB">
              <w:rPr>
                <w:rFonts w:ascii="Times New Roman" w:hAnsi="Times New Roman" w:cs="Times New Roman"/>
              </w:rPr>
              <w:t xml:space="preserve"> РАО-</w:t>
            </w:r>
            <w:proofErr w:type="spellStart"/>
            <w:r w:rsidRPr="00391DDB">
              <w:rPr>
                <w:rFonts w:ascii="Times New Roman" w:hAnsi="Times New Roman" w:cs="Times New Roman"/>
              </w:rPr>
              <w:t>Электрогенерация</w:t>
            </w:r>
            <w:proofErr w:type="spellEnd"/>
            <w:r w:rsidRPr="00391DDB">
              <w:rPr>
                <w:rFonts w:ascii="Times New Roman" w:hAnsi="Times New Roman" w:cs="Times New Roman"/>
              </w:rPr>
              <w:t>»</w:t>
            </w:r>
          </w:p>
        </w:tc>
      </w:tr>
      <w:tr w:rsidR="00C7407A" w:rsidRPr="00391DDB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91DDB" w:rsidRDefault="00683D53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391DD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91DDB" w:rsidRDefault="00ED6447" w:rsidP="00186816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391DDB">
              <w:rPr>
                <w:rFonts w:ascii="Times New Roman" w:hAnsi="Times New Roman" w:cs="Times New Roman"/>
                <w:shd w:val="clear" w:color="auto" w:fill="FFFFFF"/>
              </w:rPr>
              <w:t>Калининградская область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Default="00391DDB" w:rsidP="00776AFB">
            <w:pPr>
              <w:pStyle w:val="ConsPlusNonformat"/>
              <w:widowControl/>
              <w:tabs>
                <w:tab w:val="left" w:pos="142"/>
              </w:tabs>
              <w:ind w:right="13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     Повреждение объекта электросетевого хозяйства (высший класс напряжения 6 </w:t>
            </w:r>
            <w:proofErr w:type="spellStart"/>
            <w:r>
              <w:rPr>
                <w:rFonts w:ascii="Liberation Serif" w:hAnsi="Liberation Serif" w:cs="Liberation Serif"/>
                <w:sz w:val="24"/>
                <w:szCs w:val="24"/>
              </w:rPr>
              <w:t>кВ</w:t>
            </w:r>
            <w:proofErr w:type="spellEnd"/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и выше) в электрических сетях или на электростанции, а также отключение такого объекта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персонала, в том числе вызвавшее обесточивание резервных трансформаторов собственных нужд атомной электростанции;</w:t>
            </w:r>
          </w:p>
          <w:p w:rsidR="00391DDB" w:rsidRDefault="00391DDB" w:rsidP="00776AFB">
            <w:pPr>
              <w:pStyle w:val="ConsPlusNonformat"/>
              <w:widowControl/>
              <w:tabs>
                <w:tab w:val="left" w:pos="142"/>
              </w:tabs>
              <w:ind w:right="13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   </w:t>
            </w:r>
            <w:r w:rsidRPr="00D15D17">
              <w:rPr>
                <w:rFonts w:ascii="Liberation Serif" w:hAnsi="Liberation Serif" w:cs="Liberation Serif"/>
                <w:sz w:val="24"/>
                <w:szCs w:val="24"/>
              </w:rPr>
              <w:t>Неправильные действия защитных устройств и (или) систем автоматики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391DDB" w:rsidRDefault="00391DDB" w:rsidP="00391DDB">
            <w:pPr>
              <w:ind w:firstLine="20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Отключение генерирующего оборудования или объекта электросетевого хозяйства, приводящее к снижению надежности ЕЭС России или технологически изолированных территориальных электроэнергетических систем, при возникновении следующего события:</w:t>
            </w:r>
          </w:p>
          <w:p w:rsidR="00391DDB" w:rsidRPr="00776AFB" w:rsidRDefault="00391DDB" w:rsidP="00391DDB">
            <w:pPr>
              <w:pStyle w:val="ConsPlusNonformat"/>
              <w:widowControl/>
              <w:tabs>
                <w:tab w:val="left" w:pos="142"/>
              </w:tabs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применение графиков временных отключений суммарным объемом 100 МВт и более или прекращение электроснабжения на величину 25 и более процентов общего объема потребления в операционной зоне диспетчерского центра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:rsidR="00963E95" w:rsidRPr="00C7407A" w:rsidRDefault="00963E9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7989" w:rsidRPr="00D37989" w:rsidRDefault="00D37989" w:rsidP="00D37989">
            <w:pPr>
              <w:pStyle w:val="af"/>
              <w:tabs>
                <w:tab w:val="left" w:pos="426"/>
                <w:tab w:val="left" w:pos="1276"/>
              </w:tabs>
              <w:spacing w:line="240" w:lineRule="auto"/>
              <w:ind w:left="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989">
              <w:rPr>
                <w:rFonts w:ascii="Times New Roman" w:hAnsi="Times New Roman"/>
                <w:sz w:val="24"/>
                <w:szCs w:val="24"/>
              </w:rPr>
              <w:t>17.07.2025 в 08:32 в результате механического разрушения (повреждение) опорного фарфорового изолятора отделителя во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з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 xml:space="preserve">душного выключателя 330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килоВольт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воздушной линии  на По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д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 xml:space="preserve">станции 330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килоВольт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О-1 Центральная (АО «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Россети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Янтарь») отключилась секция 330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килоВольт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и автотрансформатор. На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Пр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е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гольской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ТЭС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вследствии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неправильной работа комплектов реле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й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 xml:space="preserve">ной защиты и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электроавтоматики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производства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General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Electric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ав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а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рийно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отключились 4 Блока  с суммарной  нагрузкой 162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МегаВатт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Прегольская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ТЭС снизила нагрузку до 0.</w:t>
            </w:r>
          </w:p>
          <w:p w:rsidR="00D37989" w:rsidRPr="00D37989" w:rsidRDefault="00D37989" w:rsidP="00D37989">
            <w:pPr>
              <w:ind w:firstLine="851"/>
              <w:jc w:val="both"/>
              <w:rPr>
                <w:rFonts w:ascii="Times New Roman" w:hAnsi="Times New Roman" w:cs="Times New Roman"/>
              </w:rPr>
            </w:pPr>
            <w:r w:rsidRPr="00D37989">
              <w:rPr>
                <w:rFonts w:ascii="Times New Roman" w:hAnsi="Times New Roman" w:cs="Times New Roman"/>
              </w:rPr>
              <w:t xml:space="preserve">В результате отключения Блоков на </w:t>
            </w:r>
            <w:proofErr w:type="spellStart"/>
            <w:r w:rsidRPr="00D37989">
              <w:rPr>
                <w:rFonts w:ascii="Times New Roman" w:hAnsi="Times New Roman" w:cs="Times New Roman"/>
              </w:rPr>
              <w:t>Прегольской</w:t>
            </w:r>
            <w:proofErr w:type="spellEnd"/>
            <w:r w:rsidRPr="00D37989">
              <w:rPr>
                <w:rFonts w:ascii="Times New Roman" w:hAnsi="Times New Roman" w:cs="Times New Roman"/>
              </w:rPr>
              <w:t xml:space="preserve"> ТЭС частота в энергосистеме Калининградской области снизилась до 47,67 Герц и действием автоматической частотной разгрузки были отключены потребители в объеме 148 </w:t>
            </w:r>
            <w:proofErr w:type="spellStart"/>
            <w:r w:rsidRPr="00D37989">
              <w:rPr>
                <w:rFonts w:ascii="Times New Roman" w:hAnsi="Times New Roman" w:cs="Times New Roman"/>
              </w:rPr>
              <w:t>МегаВатт</w:t>
            </w:r>
            <w:proofErr w:type="spellEnd"/>
            <w:r w:rsidRPr="00D37989">
              <w:rPr>
                <w:rFonts w:ascii="Times New Roman" w:hAnsi="Times New Roman" w:cs="Times New Roman"/>
              </w:rPr>
              <w:t xml:space="preserve"> (274 тыс. человек).</w:t>
            </w:r>
          </w:p>
          <w:p w:rsidR="00963E95" w:rsidRPr="0032192B" w:rsidRDefault="00963E95" w:rsidP="00776AFB">
            <w:pPr>
              <w:jc w:val="both"/>
            </w:pP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Последствия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32192B" w:rsidRDefault="00D37989" w:rsidP="0011480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D37989">
              <w:rPr>
                <w:rFonts w:ascii="Times New Roman" w:hAnsi="Times New Roman" w:cs="Times New Roman"/>
              </w:rPr>
              <w:t xml:space="preserve">В результате отключения Блоков на </w:t>
            </w:r>
            <w:proofErr w:type="spellStart"/>
            <w:r w:rsidRPr="00D37989">
              <w:rPr>
                <w:rFonts w:ascii="Times New Roman" w:hAnsi="Times New Roman" w:cs="Times New Roman"/>
              </w:rPr>
              <w:t>Прегольской</w:t>
            </w:r>
            <w:proofErr w:type="spellEnd"/>
            <w:r w:rsidRPr="00D37989">
              <w:rPr>
                <w:rFonts w:ascii="Times New Roman" w:hAnsi="Times New Roman" w:cs="Times New Roman"/>
              </w:rPr>
              <w:t xml:space="preserve"> ТЭС частота в энергосистеме Калининградской области снизилась до 47,67 Герц и действием автоматической частотной разгрузки были отключены потребители в объеме 148 </w:t>
            </w:r>
            <w:proofErr w:type="spellStart"/>
            <w:r w:rsidRPr="00D37989">
              <w:rPr>
                <w:rFonts w:ascii="Times New Roman" w:hAnsi="Times New Roman" w:cs="Times New Roman"/>
              </w:rPr>
              <w:t>МегаВатт</w:t>
            </w:r>
            <w:proofErr w:type="spellEnd"/>
            <w:r w:rsidRPr="00D37989">
              <w:rPr>
                <w:rFonts w:ascii="Times New Roman" w:hAnsi="Times New Roman" w:cs="Times New Roman"/>
              </w:rPr>
              <w:t xml:space="preserve"> (274 тыс. человек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86A" w:rsidRPr="00D37989" w:rsidRDefault="00ED486A" w:rsidP="00D37989">
            <w:pPr>
              <w:pStyle w:val="af"/>
              <w:tabs>
                <w:tab w:val="left" w:pos="426"/>
                <w:tab w:val="left" w:pos="1276"/>
              </w:tabs>
              <w:spacing w:line="240" w:lineRule="auto"/>
              <w:ind w:left="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989">
              <w:rPr>
                <w:rFonts w:ascii="Times New Roman" w:hAnsi="Times New Roman"/>
                <w:sz w:val="24"/>
                <w:szCs w:val="24"/>
              </w:rPr>
              <w:lastRenderedPageBreak/>
              <w:t>Механическое разрушение (повреждение) опорного фа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р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форового изолятора отделителя воздушного выключателя 330кВ.</w:t>
            </w:r>
          </w:p>
          <w:p w:rsidR="00776AFB" w:rsidRPr="0032192B" w:rsidRDefault="00ED486A" w:rsidP="00186EB0">
            <w:pPr>
              <w:pStyle w:val="af"/>
              <w:tabs>
                <w:tab w:val="left" w:pos="426"/>
                <w:tab w:val="left" w:pos="1276"/>
              </w:tabs>
              <w:spacing w:line="240" w:lineRule="auto"/>
              <w:ind w:left="0" w:firstLine="851"/>
              <w:jc w:val="both"/>
              <w:rPr>
                <w:rFonts w:ascii="Times New Roman" w:hAnsi="Times New Roman"/>
              </w:rPr>
            </w:pPr>
            <w:r w:rsidRPr="00D37989">
              <w:rPr>
                <w:rFonts w:ascii="Times New Roman" w:hAnsi="Times New Roman"/>
                <w:sz w:val="24"/>
                <w:szCs w:val="24"/>
              </w:rPr>
              <w:lastRenderedPageBreak/>
              <w:t>Неправильная работа комплектов релейной защиты и авт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о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 xml:space="preserve">матики дифференциальной защиты генераторов производства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General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Electric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D37989">
              <w:rPr>
                <w:rFonts w:ascii="Times New Roman" w:hAnsi="Times New Roman"/>
                <w:sz w:val="24"/>
                <w:szCs w:val="24"/>
              </w:rPr>
              <w:t>Прегольской</w:t>
            </w:r>
            <w:proofErr w:type="spellEnd"/>
            <w:r w:rsidRPr="00D37989">
              <w:rPr>
                <w:rFonts w:ascii="Times New Roman" w:hAnsi="Times New Roman"/>
                <w:sz w:val="24"/>
                <w:szCs w:val="24"/>
              </w:rPr>
              <w:t xml:space="preserve"> ТЭС при внешнем коротком зам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ы</w:t>
            </w:r>
            <w:r w:rsidRPr="00D37989">
              <w:rPr>
                <w:rFonts w:ascii="Times New Roman" w:hAnsi="Times New Roman"/>
                <w:sz w:val="24"/>
                <w:szCs w:val="24"/>
              </w:rPr>
              <w:t>кании.</w:t>
            </w:r>
            <w:r w:rsidR="00D37989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 xml:space="preserve">2. Организационные </w:t>
            </w:r>
            <w:r w:rsidR="001C73DF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7DA" w:rsidRPr="00927637" w:rsidRDefault="00927637" w:rsidP="003B7967">
            <w:pPr>
              <w:pStyle w:val="2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637">
              <w:rPr>
                <w:rFonts w:ascii="Times New Roman" w:hAnsi="Times New Roman"/>
                <w:sz w:val="24"/>
                <w:szCs w:val="24"/>
              </w:rPr>
              <w:t xml:space="preserve">Отсутствие технической поддержки и технического центра </w:t>
            </w:r>
            <w:proofErr w:type="spellStart"/>
            <w:r w:rsidRPr="00927637">
              <w:rPr>
                <w:rFonts w:ascii="Times New Roman" w:hAnsi="Times New Roman"/>
                <w:sz w:val="24"/>
                <w:szCs w:val="24"/>
              </w:rPr>
              <w:t>General</w:t>
            </w:r>
            <w:proofErr w:type="spellEnd"/>
            <w:r w:rsidRPr="009276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7637">
              <w:rPr>
                <w:rFonts w:ascii="Times New Roman" w:hAnsi="Times New Roman"/>
                <w:sz w:val="24"/>
                <w:szCs w:val="24"/>
              </w:rPr>
              <w:t>Electric</w:t>
            </w:r>
            <w:proofErr w:type="spellEnd"/>
            <w:r w:rsidRPr="00927637">
              <w:rPr>
                <w:rFonts w:ascii="Times New Roman" w:hAnsi="Times New Roman"/>
                <w:sz w:val="24"/>
                <w:szCs w:val="24"/>
              </w:rPr>
              <w:t xml:space="preserve"> на территории РФ после ввода 11 пакета санкций США от 18.06.2023 для терминала защит GE G60 производства </w:t>
            </w:r>
            <w:proofErr w:type="spellStart"/>
            <w:r w:rsidRPr="00927637">
              <w:rPr>
                <w:rFonts w:ascii="Times New Roman" w:hAnsi="Times New Roman"/>
                <w:sz w:val="24"/>
                <w:szCs w:val="24"/>
              </w:rPr>
              <w:t>General</w:t>
            </w:r>
            <w:proofErr w:type="spellEnd"/>
            <w:r w:rsidRPr="009276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7637">
              <w:rPr>
                <w:rFonts w:ascii="Times New Roman" w:hAnsi="Times New Roman"/>
                <w:sz w:val="24"/>
                <w:szCs w:val="24"/>
              </w:rPr>
              <w:t>Electric</w:t>
            </w:r>
            <w:proofErr w:type="spellEnd"/>
            <w:r w:rsidRPr="00927637">
              <w:rPr>
                <w:rFonts w:ascii="Times New Roman" w:hAnsi="Times New Roman"/>
                <w:sz w:val="24"/>
                <w:szCs w:val="24"/>
              </w:rPr>
              <w:t>, находящегося в эксплуатации.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3. Технические мероприятия: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FD8" w:rsidRPr="005A3FD8" w:rsidRDefault="005A3FD8" w:rsidP="005C70A5">
            <w:pPr>
              <w:pStyle w:val="Standard"/>
              <w:numPr>
                <w:ilvl w:val="1"/>
                <w:numId w:val="5"/>
              </w:numPr>
              <w:tabs>
                <w:tab w:val="left" w:pos="604"/>
                <w:tab w:val="left" w:pos="1029"/>
              </w:tabs>
              <w:jc w:val="both"/>
              <w:rPr>
                <w:rFonts w:ascii="Times New Roman" w:hAnsi="Times New Roman"/>
              </w:rPr>
            </w:pPr>
            <w:r w:rsidRPr="005A3FD8">
              <w:rPr>
                <w:rFonts w:ascii="Times New Roman" w:hAnsi="Times New Roman"/>
              </w:rPr>
              <w:t xml:space="preserve">Выполнить расчет по настройке функции ДЗГ, которая изначально предполагалась проектом и по факту реализована в существующих панелях ООО «НПП ЭКРА». По результатам расчета принять решение о возможности ввода в работу функцию ДЗГ на панелях ООО «НПП ЭКРА», с воздействием на отключение и пуск УРОВ генераторного выключателя и на гашение поля генератора. </w:t>
            </w:r>
          </w:p>
          <w:p w:rsidR="005A3FD8" w:rsidRPr="005A3FD8" w:rsidRDefault="005A3FD8" w:rsidP="005C70A5">
            <w:pPr>
              <w:pStyle w:val="Standard"/>
              <w:numPr>
                <w:ilvl w:val="1"/>
                <w:numId w:val="5"/>
              </w:numPr>
              <w:tabs>
                <w:tab w:val="left" w:pos="604"/>
                <w:tab w:val="left" w:pos="1029"/>
              </w:tabs>
              <w:jc w:val="both"/>
              <w:rPr>
                <w:rFonts w:ascii="Times New Roman" w:hAnsi="Times New Roman"/>
              </w:rPr>
            </w:pPr>
            <w:r w:rsidRPr="005A3FD8">
              <w:rPr>
                <w:rFonts w:ascii="Times New Roman" w:hAnsi="Times New Roman"/>
              </w:rPr>
              <w:t xml:space="preserve">Обеспечить передачу сигнала о срабатывании функции ДЗГ, реализованной в терминалах ООО «НПП ЭКРА», в АСУ ТП блока. </w:t>
            </w:r>
          </w:p>
          <w:p w:rsidR="005A3FD8" w:rsidRPr="005A3FD8" w:rsidRDefault="005A3FD8" w:rsidP="005C70A5">
            <w:pPr>
              <w:pStyle w:val="Standard"/>
              <w:numPr>
                <w:ilvl w:val="1"/>
                <w:numId w:val="5"/>
              </w:numPr>
              <w:tabs>
                <w:tab w:val="left" w:pos="604"/>
                <w:tab w:val="left" w:pos="1029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A3FD8">
              <w:rPr>
                <w:rFonts w:ascii="Times New Roman" w:hAnsi="Times New Roman"/>
              </w:rPr>
              <w:t xml:space="preserve">По результатам анализа документации о фактически реализованных проектно-конструкторских решений по размещению </w:t>
            </w:r>
            <w:proofErr w:type="gramStart"/>
            <w:r w:rsidRPr="005A3FD8">
              <w:rPr>
                <w:rFonts w:ascii="Times New Roman" w:hAnsi="Times New Roman"/>
              </w:rPr>
              <w:t>ТТ</w:t>
            </w:r>
            <w:proofErr w:type="gramEnd"/>
            <w:r w:rsidRPr="005A3FD8">
              <w:rPr>
                <w:rFonts w:ascii="Times New Roman" w:hAnsi="Times New Roman"/>
              </w:rPr>
              <w:t xml:space="preserve"> нулевых выводов генераторов газовых турбин блоков №1, №2, №3, №4 </w:t>
            </w:r>
            <w:proofErr w:type="spellStart"/>
            <w:r w:rsidRPr="005A3FD8">
              <w:rPr>
                <w:rFonts w:ascii="Times New Roman" w:hAnsi="Times New Roman"/>
              </w:rPr>
              <w:t>Прегольской</w:t>
            </w:r>
            <w:proofErr w:type="spellEnd"/>
            <w:r w:rsidRPr="005A3FD8">
              <w:rPr>
                <w:rFonts w:ascii="Times New Roman" w:hAnsi="Times New Roman"/>
              </w:rPr>
              <w:t xml:space="preserve"> ТЭС провести испытания ТТ, установленных в нулевых выводах генераторов газовых турбин на </w:t>
            </w:r>
            <w:proofErr w:type="spellStart"/>
            <w:r w:rsidRPr="005A3FD8">
              <w:rPr>
                <w:rFonts w:ascii="Times New Roman" w:hAnsi="Times New Roman"/>
              </w:rPr>
              <w:t>Прегольской</w:t>
            </w:r>
            <w:proofErr w:type="spellEnd"/>
            <w:r w:rsidRPr="005A3FD8">
              <w:rPr>
                <w:rFonts w:ascii="Times New Roman" w:hAnsi="Times New Roman"/>
              </w:rPr>
              <w:t xml:space="preserve"> ТЭС, в специализированной испытательной лаборатории с целью проверки влияния соседних токоведущих шин при протекании по ним тока КЗ на значение вторичного тока ТТ в неповрежденной фазе.</w:t>
            </w:r>
          </w:p>
          <w:p w:rsidR="00776AFB" w:rsidRPr="0032192B" w:rsidRDefault="005A3FD8" w:rsidP="005C70A5">
            <w:pPr>
              <w:pStyle w:val="Standard"/>
              <w:numPr>
                <w:ilvl w:val="1"/>
                <w:numId w:val="5"/>
              </w:numPr>
              <w:tabs>
                <w:tab w:val="left" w:pos="604"/>
                <w:tab w:val="left" w:pos="1029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A3FD8">
              <w:rPr>
                <w:rFonts w:ascii="Times New Roman" w:hAnsi="Times New Roman"/>
              </w:rPr>
              <w:t xml:space="preserve"> Провести натурные испытания с физическим опытом </w:t>
            </w:r>
            <w:proofErr w:type="gramStart"/>
            <w:r w:rsidRPr="005A3FD8">
              <w:rPr>
                <w:rFonts w:ascii="Times New Roman" w:hAnsi="Times New Roman"/>
              </w:rPr>
              <w:t>КЗ</w:t>
            </w:r>
            <w:proofErr w:type="gramEnd"/>
            <w:r w:rsidRPr="005A3FD8">
              <w:rPr>
                <w:rFonts w:ascii="Times New Roman" w:hAnsi="Times New Roman"/>
              </w:rPr>
              <w:t xml:space="preserve"> на оборудовании (электрической сети), с анализом полученных в ходе испытаний данных РАС и с разработкой, при необходимости, корректирующих мероприятий.</w:t>
            </w:r>
          </w:p>
        </w:tc>
      </w:tr>
      <w:tr w:rsidR="003A30A1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4. Организационные мероприятия:</w:t>
            </w:r>
          </w:p>
          <w:p w:rsidR="003A30A1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4C7" w:rsidRDefault="00A00973" w:rsidP="005C70A5">
            <w:pPr>
              <w:pStyle w:val="Standard"/>
              <w:tabs>
                <w:tab w:val="left" w:pos="0"/>
                <w:tab w:val="left" w:pos="462"/>
              </w:tabs>
              <w:ind w:left="3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Liberation Serif" w:hAnsi="Liberation Serif" w:cs="Liberation Serif"/>
              </w:rPr>
              <w:t>Разработать и утвердить техническое решение, исключающее неправильное (излишнее) срабатывание дифференциальной защиты генератора на газовых турбинах блоков</w:t>
            </w:r>
            <w:r w:rsidRPr="0032192B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ТЭС.</w:t>
            </w:r>
          </w:p>
          <w:p w:rsidR="005B01C6" w:rsidRPr="0032192B" w:rsidRDefault="005B01C6" w:rsidP="005C70A5">
            <w:pPr>
              <w:pStyle w:val="Standard"/>
              <w:tabs>
                <w:tab w:val="left" w:pos="0"/>
                <w:tab w:val="left" w:pos="462"/>
              </w:tabs>
              <w:ind w:left="3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15D17">
              <w:rPr>
                <w:rFonts w:ascii="Liberation Serif" w:hAnsi="Liberation Serif" w:cs="Liberation Serif"/>
              </w:rPr>
              <w:t>Разработать и согласовать с Региональным штабом программу</w:t>
            </w:r>
            <w:r w:rsidRPr="00D15D17">
              <w:t xml:space="preserve"> </w:t>
            </w:r>
            <w:r w:rsidRPr="00D15D17">
              <w:rPr>
                <w:rFonts w:ascii="Liberation Serif" w:hAnsi="Liberation Serif" w:cs="Liberation Serif"/>
              </w:rPr>
              <w:t xml:space="preserve">проведения натурных испытаний с физическим опытом </w:t>
            </w:r>
            <w:proofErr w:type="gramStart"/>
            <w:r w:rsidRPr="00D15D17">
              <w:rPr>
                <w:rFonts w:ascii="Liberation Serif" w:hAnsi="Liberation Serif" w:cs="Liberation Serif"/>
              </w:rPr>
              <w:t>КЗ</w:t>
            </w:r>
            <w:proofErr w:type="gramEnd"/>
            <w:r w:rsidRPr="00D15D17">
              <w:rPr>
                <w:rFonts w:ascii="Liberation Serif" w:hAnsi="Liberation Serif" w:cs="Liberation Serif"/>
              </w:rPr>
              <w:t xml:space="preserve"> </w:t>
            </w:r>
            <w:r w:rsidRPr="00D15D17">
              <w:rPr>
                <w:rFonts w:ascii="Liberation Serif" w:hAnsi="Liberation Serif" w:cs="Liberation Serif"/>
                <w:lang w:eastAsia="en-US"/>
              </w:rPr>
              <w:t>на оборудовании (электрической сети)</w:t>
            </w:r>
            <w:r w:rsidRPr="00D15D17">
              <w:rPr>
                <w:rFonts w:ascii="Liberation Serif" w:hAnsi="Liberation Serif" w:cs="Liberation Serif"/>
              </w:rPr>
              <w:t>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5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Извлеченные уроки: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5FF1" w:rsidRPr="003F6D5F" w:rsidRDefault="00A45FF1" w:rsidP="005C70A5">
            <w:pPr>
              <w:pStyle w:val="Standard"/>
              <w:numPr>
                <w:ilvl w:val="1"/>
                <w:numId w:val="8"/>
              </w:numPr>
              <w:tabs>
                <w:tab w:val="left" w:pos="0"/>
                <w:tab w:val="left" w:pos="37"/>
                <w:tab w:val="left" w:pos="604"/>
              </w:tabs>
              <w:ind w:left="37" w:firstLine="0"/>
              <w:jc w:val="both"/>
              <w:rPr>
                <w:rFonts w:ascii="Times New Roman" w:hAnsi="Times New Roman"/>
              </w:rPr>
            </w:pPr>
            <w:r w:rsidRPr="003F6D5F">
              <w:rPr>
                <w:rFonts w:ascii="Times New Roman" w:hAnsi="Times New Roman"/>
              </w:rPr>
              <w:t xml:space="preserve">Усиление </w:t>
            </w:r>
            <w:proofErr w:type="gramStart"/>
            <w:r w:rsidRPr="003F6D5F">
              <w:rPr>
                <w:rFonts w:ascii="Times New Roman" w:hAnsi="Times New Roman"/>
              </w:rPr>
              <w:t>контроля за</w:t>
            </w:r>
            <w:proofErr w:type="gramEnd"/>
            <w:r w:rsidRPr="003F6D5F">
              <w:rPr>
                <w:rFonts w:ascii="Times New Roman" w:hAnsi="Times New Roman"/>
              </w:rPr>
              <w:t xml:space="preserve"> </w:t>
            </w:r>
            <w:r w:rsidR="00776AFB" w:rsidRPr="003F6D5F">
              <w:rPr>
                <w:rFonts w:ascii="Times New Roman" w:hAnsi="Times New Roman"/>
              </w:rPr>
              <w:t xml:space="preserve">исполнением требований нормативных документов </w:t>
            </w:r>
            <w:r w:rsidR="003F6D5F" w:rsidRPr="003F6D5F">
              <w:rPr>
                <w:rFonts w:ascii="Times New Roman" w:hAnsi="Times New Roman"/>
              </w:rPr>
              <w:t xml:space="preserve"> по </w:t>
            </w:r>
            <w:r w:rsidR="006D2166" w:rsidRPr="003F6D5F">
              <w:rPr>
                <w:rFonts w:ascii="Times New Roman" w:hAnsi="Times New Roman"/>
              </w:rPr>
              <w:t>эксплуатации электрооборудования;</w:t>
            </w:r>
          </w:p>
          <w:p w:rsidR="00963E95" w:rsidRPr="007318A6" w:rsidRDefault="006D2166" w:rsidP="005C70A5">
            <w:pPr>
              <w:pStyle w:val="Standard"/>
              <w:tabs>
                <w:tab w:val="left" w:pos="0"/>
                <w:tab w:val="left" w:pos="462"/>
              </w:tabs>
              <w:ind w:left="3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F6D5F">
              <w:rPr>
                <w:rFonts w:ascii="Liberation Serif" w:hAnsi="Liberation Serif" w:cs="Liberation Serif"/>
              </w:rPr>
              <w:t>5.2    Организация взаимодействия с производителем терминала автоматики управления</w:t>
            </w:r>
            <w:proofErr w:type="gramStart"/>
            <w:r w:rsidRPr="003F6D5F">
              <w:rPr>
                <w:rFonts w:ascii="Liberation Serif" w:hAnsi="Liberation Serif" w:cs="Liberation Serif"/>
              </w:rPr>
              <w:t xml:space="preserve"> В</w:t>
            </w:r>
            <w:proofErr w:type="gramEnd"/>
            <w:r w:rsidRPr="003F6D5F">
              <w:rPr>
                <w:rFonts w:ascii="Liberation Serif" w:hAnsi="Liberation Serif" w:cs="Liberation Serif"/>
              </w:rPr>
              <w:t xml:space="preserve"> АТ-1 на ПС 330 </w:t>
            </w:r>
            <w:proofErr w:type="spellStart"/>
            <w:r w:rsidRPr="003F6D5F">
              <w:rPr>
                <w:rFonts w:ascii="Liberation Serif" w:hAnsi="Liberation Serif" w:cs="Liberation Serif"/>
              </w:rPr>
              <w:t>кВ</w:t>
            </w:r>
            <w:proofErr w:type="spellEnd"/>
            <w:r w:rsidRPr="003F6D5F">
              <w:rPr>
                <w:rFonts w:ascii="Liberation Serif" w:hAnsi="Liberation Serif" w:cs="Liberation Serif"/>
              </w:rPr>
              <w:t xml:space="preserve"> на предмет обеспечения правильной работы устройства в диапазоне частот 45-55Гц.</w:t>
            </w:r>
          </w:p>
        </w:tc>
      </w:tr>
      <w:tr w:rsidR="00C7407A" w:rsidRPr="00C7407A" w:rsidTr="003A30A1">
        <w:trPr>
          <w:trHeight w:val="6661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6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Фото места происшествия.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Default="00ED6447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02BF9AF" wp14:editId="4216874A">
                  <wp:extent cx="3883630" cy="6907573"/>
                  <wp:effectExtent l="0" t="0" r="3175" b="7620"/>
                  <wp:docPr id="1" name="Рисунок 1" descr="\\Server006\общая\02 Энергетики\АВАРИИ РАССЛЕДОВАНИЕ\2025\5. Авария произошедшая 17.07.2025 (Ростехнадзор)\документы по ответу россетей\Выключатель В1-441 (внешний вид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006\общая\02 Энергетики\АВАРИИ РАССЛЕДОВАНИЕ\2025\5. Авария произошедшая 17.07.2025 (Ростехнадзор)\документы по ответу россетей\Выключатель В1-441 (внешний вид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713" cy="69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AFB" w:rsidRDefault="00776AFB" w:rsidP="003A30A1">
            <w:pPr>
              <w:pStyle w:val="TableContents"/>
              <w:ind w:left="-105"/>
              <w:rPr>
                <w:color w:val="FF0000"/>
              </w:rPr>
            </w:pPr>
          </w:p>
          <w:p w:rsidR="00776AFB" w:rsidRPr="00C7407A" w:rsidRDefault="00776AFB" w:rsidP="00776AFB">
            <w:pPr>
              <w:pStyle w:val="TableContents"/>
              <w:ind w:left="-105"/>
              <w:rPr>
                <w:color w:val="FF0000"/>
              </w:rPr>
            </w:pPr>
            <w:r w:rsidRPr="00776AFB">
              <w:rPr>
                <w:rFonts w:ascii="Times New Roman" w:hAnsi="Times New Roman" w:cs="Times New Roman"/>
              </w:rPr>
              <w:t xml:space="preserve">Возгорание кабелей 6-0,4 </w:t>
            </w:r>
            <w:proofErr w:type="spellStart"/>
            <w:r w:rsidRPr="00776AFB">
              <w:rPr>
                <w:rFonts w:ascii="Times New Roman" w:hAnsi="Times New Roman" w:cs="Times New Roman"/>
              </w:rPr>
              <w:t>кВ</w:t>
            </w:r>
            <w:proofErr w:type="spellEnd"/>
            <w:r w:rsidRPr="00776AFB">
              <w:rPr>
                <w:rFonts w:ascii="Times New Roman" w:hAnsi="Times New Roman" w:cs="Times New Roman"/>
              </w:rPr>
              <w:t xml:space="preserve"> в кабельных сооружениях РУСН 1 очереди </w:t>
            </w:r>
            <w:proofErr w:type="spellStart"/>
            <w:r w:rsidRPr="00776AFB">
              <w:rPr>
                <w:rFonts w:ascii="Times New Roman" w:hAnsi="Times New Roman" w:cs="Times New Roman"/>
              </w:rPr>
              <w:t>Авто</w:t>
            </w:r>
            <w:r>
              <w:rPr>
                <w:rFonts w:ascii="Times New Roman" w:hAnsi="Times New Roman" w:cs="Times New Roman"/>
              </w:rPr>
              <w:t>вской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ТЭЦ (ТЭЦ-15), приведших</w:t>
            </w:r>
            <w:r w:rsidRPr="00776AFB">
              <w:rPr>
                <w:rFonts w:ascii="Times New Roman" w:hAnsi="Times New Roman" w:cs="Times New Roman"/>
              </w:rPr>
              <w:t xml:space="preserve"> к отключению электропитания собственных нужд </w:t>
            </w:r>
            <w:proofErr w:type="spellStart"/>
            <w:r w:rsidRPr="00776AFB">
              <w:rPr>
                <w:rFonts w:ascii="Times New Roman" w:hAnsi="Times New Roman" w:cs="Times New Roman"/>
              </w:rPr>
              <w:t>Автовской</w:t>
            </w:r>
            <w:proofErr w:type="spellEnd"/>
            <w:r w:rsidRPr="00776AFB">
              <w:rPr>
                <w:rFonts w:ascii="Times New Roman" w:hAnsi="Times New Roman" w:cs="Times New Roman"/>
              </w:rPr>
              <w:t xml:space="preserve"> ТЭЦ (ТЭЦ-15)</w:t>
            </w:r>
          </w:p>
        </w:tc>
      </w:tr>
    </w:tbl>
    <w:p w:rsidR="00963E95" w:rsidRPr="00B141F2" w:rsidRDefault="00963E95">
      <w:pPr>
        <w:pStyle w:val="Standard"/>
        <w:jc w:val="center"/>
        <w:rPr>
          <w:sz w:val="8"/>
        </w:rPr>
      </w:pPr>
      <w:bookmarkStart w:id="0" w:name="_GoBack"/>
      <w:bookmarkEnd w:id="0"/>
    </w:p>
    <w:sectPr w:rsidR="00963E95" w:rsidRPr="00B141F2">
      <w:headerReference w:type="default" r:id="rId11"/>
      <w:footerReference w:type="default" r:id="rId12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CB7" w:rsidRDefault="002D6CB7">
      <w:r>
        <w:separator/>
      </w:r>
    </w:p>
  </w:endnote>
  <w:endnote w:type="continuationSeparator" w:id="0">
    <w:p w:rsidR="002D6CB7" w:rsidRDefault="002D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ora LGC Uni">
    <w:altName w:val="Times New Roman"/>
    <w:charset w:val="00"/>
    <w:family w:val="auto"/>
    <w:pitch w:val="default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CB7" w:rsidRDefault="002D6CB7">
      <w:r>
        <w:separator/>
      </w:r>
    </w:p>
  </w:footnote>
  <w:footnote w:type="continuationSeparator" w:id="0">
    <w:p w:rsidR="002D6CB7" w:rsidRDefault="002D6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3C67"/>
    <w:multiLevelType w:val="hybridMultilevel"/>
    <w:tmpl w:val="99107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65A44"/>
    <w:multiLevelType w:val="multilevel"/>
    <w:tmpl w:val="56E60A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EFC6F39"/>
    <w:multiLevelType w:val="multilevel"/>
    <w:tmpl w:val="56E60A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3E00BF8"/>
    <w:multiLevelType w:val="hybridMultilevel"/>
    <w:tmpl w:val="51963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968F7"/>
    <w:multiLevelType w:val="hybridMultilevel"/>
    <w:tmpl w:val="2B023B5A"/>
    <w:lvl w:ilvl="0" w:tplc="A61AB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12AEF"/>
    <w:multiLevelType w:val="hybridMultilevel"/>
    <w:tmpl w:val="937A2A08"/>
    <w:lvl w:ilvl="0" w:tplc="632AC73E">
      <w:start w:val="1"/>
      <w:numFmt w:val="bullet"/>
      <w:lvlText w:val=""/>
      <w:lvlJc w:val="left"/>
      <w:pPr>
        <w:ind w:left="-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</w:abstractNum>
  <w:abstractNum w:abstractNumId="6">
    <w:nsid w:val="47E43FA4"/>
    <w:multiLevelType w:val="multilevel"/>
    <w:tmpl w:val="8B1C48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96" w:hanging="1800"/>
      </w:pPr>
      <w:rPr>
        <w:rFonts w:hint="default"/>
      </w:rPr>
    </w:lvl>
  </w:abstractNum>
  <w:abstractNum w:abstractNumId="7">
    <w:nsid w:val="4D6C72B9"/>
    <w:multiLevelType w:val="multilevel"/>
    <w:tmpl w:val="C1042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1D76B8C"/>
    <w:multiLevelType w:val="multilevel"/>
    <w:tmpl w:val="C1042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67A91634"/>
    <w:multiLevelType w:val="multilevel"/>
    <w:tmpl w:val="EC7E6640"/>
    <w:lvl w:ilvl="0">
      <w:start w:val="4"/>
      <w:numFmt w:val="decimal"/>
      <w:lvlText w:val="%1."/>
      <w:lvlJc w:val="left"/>
      <w:pPr>
        <w:ind w:left="360" w:hanging="360"/>
      </w:pPr>
      <w:rPr>
        <w:rFonts w:ascii="Tempora LGC Uni" w:hAnsi="Tempora LGC Uni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empora LGC Uni" w:hAnsi="Tempora LGC Uni"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empora LGC Uni" w:hAnsi="Tempora LGC Uni"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empora LGC Uni" w:hAnsi="Tempora LGC Uni"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empora LGC Uni" w:hAnsi="Tempora LGC Uni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empora LGC Uni" w:hAnsi="Tempora LGC Un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empora LGC Uni" w:hAnsi="Tempora LGC Un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empora LGC Uni" w:hAnsi="Tempora LGC Un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empora LGC Uni" w:hAnsi="Tempora LGC Uni" w:hint="default"/>
        <w:color w:val="auto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95"/>
    <w:rsid w:val="00014009"/>
    <w:rsid w:val="00114805"/>
    <w:rsid w:val="00132C6E"/>
    <w:rsid w:val="00146301"/>
    <w:rsid w:val="00186816"/>
    <w:rsid w:val="00186EB0"/>
    <w:rsid w:val="00197D37"/>
    <w:rsid w:val="001C73DF"/>
    <w:rsid w:val="001E3727"/>
    <w:rsid w:val="002D6CB7"/>
    <w:rsid w:val="002F2071"/>
    <w:rsid w:val="0032192B"/>
    <w:rsid w:val="00370798"/>
    <w:rsid w:val="00391DDB"/>
    <w:rsid w:val="003A30A1"/>
    <w:rsid w:val="003B7967"/>
    <w:rsid w:val="003C4482"/>
    <w:rsid w:val="003F6D5F"/>
    <w:rsid w:val="003F7CEF"/>
    <w:rsid w:val="00412DEB"/>
    <w:rsid w:val="004605DA"/>
    <w:rsid w:val="004A67DA"/>
    <w:rsid w:val="0050647D"/>
    <w:rsid w:val="005A3FD8"/>
    <w:rsid w:val="005B01C6"/>
    <w:rsid w:val="005C70A5"/>
    <w:rsid w:val="005D7E21"/>
    <w:rsid w:val="00662B17"/>
    <w:rsid w:val="00683D53"/>
    <w:rsid w:val="006D2166"/>
    <w:rsid w:val="006E5E37"/>
    <w:rsid w:val="006F3325"/>
    <w:rsid w:val="00703FB0"/>
    <w:rsid w:val="007318A6"/>
    <w:rsid w:val="00742AEA"/>
    <w:rsid w:val="00776AFB"/>
    <w:rsid w:val="007869A9"/>
    <w:rsid w:val="007B7F30"/>
    <w:rsid w:val="008C078E"/>
    <w:rsid w:val="00927637"/>
    <w:rsid w:val="00963E95"/>
    <w:rsid w:val="00982E1F"/>
    <w:rsid w:val="00A00973"/>
    <w:rsid w:val="00A45FF1"/>
    <w:rsid w:val="00B141F2"/>
    <w:rsid w:val="00B5554C"/>
    <w:rsid w:val="00B66091"/>
    <w:rsid w:val="00B953C4"/>
    <w:rsid w:val="00BB04C7"/>
    <w:rsid w:val="00BC2E3E"/>
    <w:rsid w:val="00C44404"/>
    <w:rsid w:val="00C7407A"/>
    <w:rsid w:val="00D37989"/>
    <w:rsid w:val="00E814A4"/>
    <w:rsid w:val="00EA35A1"/>
    <w:rsid w:val="00ED486A"/>
    <w:rsid w:val="00ED6447"/>
    <w:rsid w:val="00F52B3E"/>
    <w:rsid w:val="00FD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paragraph" w:customStyle="1" w:styleId="p14">
    <w:name w:val="p14"/>
    <w:basedOn w:val="a"/>
    <w:rsid w:val="008C078E"/>
    <w:pP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kern w:val="0"/>
    </w:rPr>
  </w:style>
  <w:style w:type="paragraph" w:styleId="af">
    <w:name w:val="List Paragraph"/>
    <w:aliases w:val="Мой Список,Bullet_IRAO"/>
    <w:basedOn w:val="a"/>
    <w:link w:val="af0"/>
    <w:uiPriority w:val="34"/>
    <w:qFormat/>
    <w:rsid w:val="008C078E"/>
    <w:pPr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color w:val="auto"/>
      <w:kern w:val="0"/>
      <w:sz w:val="22"/>
      <w:szCs w:val="22"/>
      <w:lang w:eastAsia="en-US"/>
    </w:rPr>
  </w:style>
  <w:style w:type="character" w:customStyle="1" w:styleId="af0">
    <w:name w:val="Абзац списка Знак"/>
    <w:aliases w:val="Мой Список Знак,Bullet_IRAO Знак"/>
    <w:link w:val="af"/>
    <w:uiPriority w:val="34"/>
    <w:locked/>
    <w:rsid w:val="008C078E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11">
    <w:name w:val="Абзац списка1"/>
    <w:basedOn w:val="a"/>
    <w:rsid w:val="008C078E"/>
    <w:pPr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color w:val="auto"/>
      <w:kern w:val="0"/>
      <w:sz w:val="22"/>
      <w:szCs w:val="22"/>
      <w:lang w:eastAsia="en-US"/>
    </w:rPr>
  </w:style>
  <w:style w:type="character" w:customStyle="1" w:styleId="WW8Num5z2">
    <w:name w:val="WW8Num5z2"/>
    <w:rsid w:val="006E5E37"/>
    <w:rPr>
      <w:rFonts w:ascii="Wingdings" w:hAnsi="Wingdings"/>
    </w:rPr>
  </w:style>
  <w:style w:type="paragraph" w:customStyle="1" w:styleId="ConsPlusNonformat">
    <w:name w:val="ConsPlusNonformat"/>
    <w:uiPriority w:val="99"/>
    <w:rsid w:val="006E5E3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20">
    <w:name w:val="Абзац списка2"/>
    <w:basedOn w:val="a"/>
    <w:rsid w:val="003B7967"/>
    <w:pPr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color w:val="auto"/>
      <w:kern w:val="0"/>
      <w:sz w:val="22"/>
      <w:szCs w:val="22"/>
      <w:lang w:eastAsia="en-US"/>
    </w:rPr>
  </w:style>
  <w:style w:type="character" w:customStyle="1" w:styleId="Heading8Char">
    <w:name w:val="Heading 8 Char"/>
    <w:basedOn w:val="a0"/>
    <w:uiPriority w:val="9"/>
    <w:rsid w:val="00391DDB"/>
    <w:rPr>
      <w:rFonts w:ascii="Arial" w:hAnsi="Arial" w:cs="Arial"/>
      <w:i/>
      <w:i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paragraph" w:customStyle="1" w:styleId="p14">
    <w:name w:val="p14"/>
    <w:basedOn w:val="a"/>
    <w:rsid w:val="008C078E"/>
    <w:pP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kern w:val="0"/>
    </w:rPr>
  </w:style>
  <w:style w:type="paragraph" w:styleId="af">
    <w:name w:val="List Paragraph"/>
    <w:aliases w:val="Мой Список,Bullet_IRAO"/>
    <w:basedOn w:val="a"/>
    <w:link w:val="af0"/>
    <w:uiPriority w:val="34"/>
    <w:qFormat/>
    <w:rsid w:val="008C078E"/>
    <w:pPr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color w:val="auto"/>
      <w:kern w:val="0"/>
      <w:sz w:val="22"/>
      <w:szCs w:val="22"/>
      <w:lang w:eastAsia="en-US"/>
    </w:rPr>
  </w:style>
  <w:style w:type="character" w:customStyle="1" w:styleId="af0">
    <w:name w:val="Абзац списка Знак"/>
    <w:aliases w:val="Мой Список Знак,Bullet_IRAO Знак"/>
    <w:link w:val="af"/>
    <w:uiPriority w:val="34"/>
    <w:locked/>
    <w:rsid w:val="008C078E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11">
    <w:name w:val="Абзац списка1"/>
    <w:basedOn w:val="a"/>
    <w:rsid w:val="008C078E"/>
    <w:pPr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color w:val="auto"/>
      <w:kern w:val="0"/>
      <w:sz w:val="22"/>
      <w:szCs w:val="22"/>
      <w:lang w:eastAsia="en-US"/>
    </w:rPr>
  </w:style>
  <w:style w:type="character" w:customStyle="1" w:styleId="WW8Num5z2">
    <w:name w:val="WW8Num5z2"/>
    <w:rsid w:val="006E5E37"/>
    <w:rPr>
      <w:rFonts w:ascii="Wingdings" w:hAnsi="Wingdings"/>
    </w:rPr>
  </w:style>
  <w:style w:type="paragraph" w:customStyle="1" w:styleId="ConsPlusNonformat">
    <w:name w:val="ConsPlusNonformat"/>
    <w:uiPriority w:val="99"/>
    <w:rsid w:val="006E5E3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20">
    <w:name w:val="Абзац списка2"/>
    <w:basedOn w:val="a"/>
    <w:rsid w:val="003B7967"/>
    <w:pPr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color w:val="auto"/>
      <w:kern w:val="0"/>
      <w:sz w:val="22"/>
      <w:szCs w:val="22"/>
      <w:lang w:eastAsia="en-US"/>
    </w:rPr>
  </w:style>
  <w:style w:type="character" w:customStyle="1" w:styleId="Heading8Char">
    <w:name w:val="Heading 8 Char"/>
    <w:basedOn w:val="a0"/>
    <w:uiPriority w:val="9"/>
    <w:rsid w:val="00391DDB"/>
    <w:rPr>
      <w:rFonts w:ascii="Arial" w:hAnsi="Arial" w:cs="Arial"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6DB50-671B-492E-9AF7-3F1876811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Василевский Александр Антонович</dc:creator>
  <cp:lastModifiedBy>Посыпайко Игорь Николаевич</cp:lastModifiedBy>
  <cp:revision>16</cp:revision>
  <cp:lastPrinted>2022-12-26T12:32:00Z</cp:lastPrinted>
  <dcterms:created xsi:type="dcterms:W3CDTF">2026-01-28T07:20:00Z</dcterms:created>
  <dcterms:modified xsi:type="dcterms:W3CDTF">2026-01-28T08:37:00Z</dcterms:modified>
</cp:coreProperties>
</file>